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C03" w:rsidRDefault="000F6C03">
      <w:pPr>
        <w:shd w:val="clear" w:color="auto" w:fill="FFFFFF"/>
        <w:spacing w:line="235" w:lineRule="exact"/>
        <w:ind w:left="6480"/>
        <w:rPr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0F6C03" w:rsidRDefault="00C47A3B">
      <w:pPr>
        <w:shd w:val="clear" w:color="auto" w:fill="FFFFFF"/>
        <w:spacing w:line="235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РЕВИЗИОННАЯ КОМИССИЯ</w:t>
      </w:r>
    </w:p>
    <w:p w:rsidR="000F6C03" w:rsidRDefault="00C47A3B">
      <w:pPr>
        <w:shd w:val="clear" w:color="auto" w:fill="FFFFFF"/>
        <w:spacing w:line="274" w:lineRule="exact"/>
        <w:ind w:right="21"/>
        <w:jc w:val="center"/>
      </w:pPr>
      <w:r>
        <w:rPr>
          <w:b/>
          <w:bCs/>
          <w:color w:val="000000"/>
          <w:spacing w:val="-2"/>
          <w:sz w:val="24"/>
          <w:szCs w:val="24"/>
        </w:rPr>
        <w:t>ВНУТРИГОРОДСКОГО МУНИЦИПАЛЬНОГО ОБРАЗОВАНИЯ САНКТ-ПЕТЕРБУРГА</w:t>
      </w:r>
      <w:r>
        <w:rPr>
          <w:b/>
          <w:bCs/>
          <w:color w:val="000000"/>
          <w:spacing w:val="-2"/>
          <w:sz w:val="24"/>
          <w:szCs w:val="24"/>
          <w:u w:val="single"/>
        </w:rPr>
        <w:t xml:space="preserve"> МУНИЦИПАЛЬНЫЙ ОКРУГ ГОРЕЛОВО</w:t>
      </w:r>
    </w:p>
    <w:p w:rsidR="000F6C03" w:rsidRDefault="00C47A3B">
      <w:pPr>
        <w:shd w:val="clear" w:color="auto" w:fill="FFFFFF"/>
        <w:spacing w:line="274" w:lineRule="exact"/>
        <w:ind w:left="1387"/>
      </w:pPr>
      <w:r>
        <w:rPr>
          <w:color w:val="000000"/>
          <w:sz w:val="24"/>
          <w:szCs w:val="24"/>
        </w:rPr>
        <w:t>Санкт-Петербург, Красносельское шоссе, дом 46, лит. А, т. 404-94-99</w:t>
      </w:r>
    </w:p>
    <w:p w:rsidR="000F6C03" w:rsidRDefault="00C47A3B">
      <w:pPr>
        <w:shd w:val="clear" w:color="auto" w:fill="FFFFFF"/>
        <w:spacing w:before="250" w:line="254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>ЗАКЛЮЧЕНИЕ</w:t>
      </w:r>
    </w:p>
    <w:p w:rsidR="000F6C03" w:rsidRDefault="00C47A3B">
      <w:pPr>
        <w:shd w:val="clear" w:color="auto" w:fill="FFFFFF"/>
        <w:spacing w:line="254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 xml:space="preserve">Ревизионной комиссии по проверке исполнения бюджета внутригородского муниципального образования Санкт-Петербурга Муниципальный округ </w:t>
      </w:r>
      <w:proofErr w:type="spellStart"/>
      <w:r>
        <w:rPr>
          <w:b/>
          <w:bCs/>
          <w:color w:val="000000"/>
          <w:sz w:val="24"/>
          <w:szCs w:val="24"/>
        </w:rPr>
        <w:t>Горелово</w:t>
      </w:r>
      <w:proofErr w:type="spellEnd"/>
    </w:p>
    <w:p w:rsidR="000F6C03" w:rsidRDefault="00C47A3B">
      <w:pPr>
        <w:shd w:val="clear" w:color="auto" w:fill="FFFFFF"/>
        <w:spacing w:line="254" w:lineRule="exact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за 9</w:t>
      </w:r>
      <w:r>
        <w:rPr>
          <w:b/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202</w:t>
      </w:r>
      <w:r w:rsidR="009A7DDB">
        <w:rPr>
          <w:b/>
          <w:bCs/>
          <w:color w:val="000000"/>
          <w:spacing w:val="-1"/>
          <w:sz w:val="24"/>
          <w:szCs w:val="24"/>
        </w:rPr>
        <w:t>1</w:t>
      </w:r>
      <w:r>
        <w:rPr>
          <w:b/>
          <w:bCs/>
          <w:color w:val="000000"/>
          <w:spacing w:val="-1"/>
          <w:sz w:val="24"/>
          <w:szCs w:val="24"/>
        </w:rPr>
        <w:t xml:space="preserve"> года.</w:t>
      </w:r>
    </w:p>
    <w:p w:rsidR="000F6C03" w:rsidRDefault="00C47A3B">
      <w:pPr>
        <w:shd w:val="clear" w:color="auto" w:fill="FFFFFF"/>
        <w:tabs>
          <w:tab w:val="left" w:pos="7954"/>
        </w:tabs>
        <w:spacing w:before="245"/>
        <w:ind w:left="5"/>
      </w:pPr>
      <w:r>
        <w:rPr>
          <w:color w:val="000000"/>
          <w:spacing w:val="-4"/>
          <w:sz w:val="24"/>
          <w:szCs w:val="24"/>
        </w:rPr>
        <w:t>Санкт-Петербург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«1</w:t>
      </w:r>
      <w:r w:rsidR="009A7DDB">
        <w:rPr>
          <w:color w:val="000000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>» ноября 202</w:t>
      </w:r>
      <w:r w:rsidR="009A7DDB">
        <w:rPr>
          <w:color w:val="000000"/>
          <w:spacing w:val="-2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 xml:space="preserve"> г.</w:t>
      </w:r>
    </w:p>
    <w:p w:rsidR="000F6C03" w:rsidRDefault="00C47A3B">
      <w:pPr>
        <w:shd w:val="clear" w:color="auto" w:fill="FFFFFF"/>
        <w:spacing w:before="250" w:line="250" w:lineRule="exact"/>
        <w:ind w:left="5"/>
      </w:pPr>
      <w:r>
        <w:rPr>
          <w:color w:val="000000"/>
          <w:spacing w:val="-3"/>
          <w:sz w:val="24"/>
          <w:szCs w:val="24"/>
        </w:rPr>
        <w:t>Члены комиссии:</w:t>
      </w:r>
    </w:p>
    <w:p w:rsidR="000F6C03" w:rsidRDefault="00C47A3B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spacing w:before="5" w:line="250" w:lineRule="exact"/>
      </w:pPr>
      <w:r>
        <w:rPr>
          <w:color w:val="000000"/>
          <w:spacing w:val="-20"/>
          <w:sz w:val="24"/>
          <w:szCs w:val="24"/>
        </w:rPr>
        <w:t>Меньшиков Григорий Геннадьевич – председатель комиссии;</w:t>
      </w:r>
    </w:p>
    <w:p w:rsidR="000F6C03" w:rsidRDefault="00C47A3B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spacing w:before="5" w:line="250" w:lineRule="exact"/>
      </w:pPr>
      <w:r>
        <w:rPr>
          <w:color w:val="000000"/>
          <w:sz w:val="24"/>
          <w:szCs w:val="24"/>
        </w:rPr>
        <w:t>Волкова Любовь Константиновна - член комиссии;</w:t>
      </w:r>
    </w:p>
    <w:p w:rsidR="000F6C03" w:rsidRDefault="00C47A3B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spacing w:line="250" w:lineRule="exact"/>
      </w:pPr>
      <w:proofErr w:type="spellStart"/>
      <w:r>
        <w:rPr>
          <w:color w:val="000000"/>
          <w:spacing w:val="1"/>
          <w:sz w:val="24"/>
          <w:szCs w:val="24"/>
        </w:rPr>
        <w:t>Махова</w:t>
      </w:r>
      <w:proofErr w:type="spellEnd"/>
      <w:r>
        <w:rPr>
          <w:color w:val="000000"/>
          <w:spacing w:val="1"/>
          <w:sz w:val="24"/>
          <w:szCs w:val="24"/>
        </w:rPr>
        <w:t xml:space="preserve"> Елизавета Андреевна - член комиссии;</w:t>
      </w:r>
    </w:p>
    <w:p w:rsidR="000F6C03" w:rsidRDefault="00C47A3B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spacing w:line="250" w:lineRule="exact"/>
      </w:pPr>
      <w:r>
        <w:rPr>
          <w:color w:val="000000"/>
          <w:sz w:val="24"/>
          <w:szCs w:val="24"/>
        </w:rPr>
        <w:t>Фатеев Александр Анатольевич - член комиссии;</w:t>
      </w:r>
    </w:p>
    <w:p w:rsidR="000F6C03" w:rsidRDefault="00C47A3B">
      <w:pPr>
        <w:tabs>
          <w:tab w:val="left" w:pos="542"/>
          <w:tab w:val="left" w:pos="5940"/>
        </w:tabs>
      </w:pPr>
      <w:r>
        <w:rPr>
          <w:color w:val="000000"/>
          <w:spacing w:val="7"/>
          <w:sz w:val="24"/>
          <w:szCs w:val="24"/>
        </w:rPr>
        <w:tab/>
      </w:r>
    </w:p>
    <w:p w:rsidR="000F6C03" w:rsidRDefault="00C47A3B">
      <w:pPr>
        <w:tabs>
          <w:tab w:val="left" w:pos="542"/>
          <w:tab w:val="left" w:pos="5940"/>
        </w:tabs>
        <w:jc w:val="both"/>
      </w:pPr>
      <w:r>
        <w:rPr>
          <w:color w:val="000000"/>
          <w:spacing w:val="7"/>
          <w:sz w:val="24"/>
          <w:szCs w:val="24"/>
        </w:rPr>
        <w:tab/>
      </w:r>
      <w:proofErr w:type="gramStart"/>
      <w:r>
        <w:rPr>
          <w:color w:val="000000"/>
          <w:spacing w:val="7"/>
          <w:sz w:val="24"/>
          <w:szCs w:val="24"/>
        </w:rPr>
        <w:t xml:space="preserve">Нами, членами Ревизионной комиссии муниципального образования МО </w:t>
      </w:r>
      <w:proofErr w:type="spellStart"/>
      <w:r>
        <w:rPr>
          <w:color w:val="000000"/>
          <w:spacing w:val="7"/>
          <w:sz w:val="24"/>
          <w:szCs w:val="24"/>
        </w:rPr>
        <w:t>Горелово</w:t>
      </w:r>
      <w:proofErr w:type="spellEnd"/>
      <w:r>
        <w:rPr>
          <w:color w:val="000000"/>
          <w:spacing w:val="7"/>
          <w:sz w:val="24"/>
          <w:szCs w:val="24"/>
        </w:rPr>
        <w:t xml:space="preserve">, в </w:t>
      </w:r>
      <w:r>
        <w:rPr>
          <w:color w:val="000000"/>
          <w:spacing w:val="-1"/>
          <w:sz w:val="24"/>
          <w:szCs w:val="24"/>
        </w:rPr>
        <w:t xml:space="preserve">соответствии Бюджетным кодексом Российской Федерации, с Распоряжением Главы муниципального </w:t>
      </w:r>
      <w:r>
        <w:rPr>
          <w:color w:val="000000"/>
          <w:spacing w:val="7"/>
          <w:sz w:val="24"/>
          <w:szCs w:val="24"/>
        </w:rPr>
        <w:t xml:space="preserve">образования от </w:t>
      </w:r>
      <w:r w:rsidR="009A7DDB">
        <w:rPr>
          <w:color w:val="000000"/>
          <w:spacing w:val="7"/>
          <w:sz w:val="24"/>
          <w:szCs w:val="24"/>
        </w:rPr>
        <w:t>27</w:t>
      </w:r>
      <w:r>
        <w:rPr>
          <w:color w:val="000000"/>
          <w:spacing w:val="7"/>
          <w:sz w:val="24"/>
          <w:szCs w:val="24"/>
        </w:rPr>
        <w:t>.</w:t>
      </w:r>
      <w:r w:rsidR="009A7DDB">
        <w:rPr>
          <w:color w:val="000000"/>
          <w:spacing w:val="7"/>
          <w:sz w:val="24"/>
          <w:szCs w:val="24"/>
        </w:rPr>
        <w:t>09</w:t>
      </w:r>
      <w:r>
        <w:rPr>
          <w:color w:val="000000"/>
          <w:spacing w:val="7"/>
          <w:sz w:val="24"/>
          <w:szCs w:val="24"/>
        </w:rPr>
        <w:t>.202</w:t>
      </w:r>
      <w:r w:rsidR="009A7DDB">
        <w:rPr>
          <w:color w:val="000000"/>
          <w:spacing w:val="7"/>
          <w:sz w:val="24"/>
          <w:szCs w:val="24"/>
        </w:rPr>
        <w:t>1</w:t>
      </w:r>
      <w:r>
        <w:rPr>
          <w:sz w:val="24"/>
          <w:szCs w:val="24"/>
        </w:rPr>
        <w:t xml:space="preserve"> № 2</w:t>
      </w:r>
      <w:r w:rsidR="009A7DDB">
        <w:rPr>
          <w:sz w:val="24"/>
          <w:szCs w:val="24"/>
        </w:rPr>
        <w:t>7</w:t>
      </w:r>
      <w:r>
        <w:rPr>
          <w:color w:val="000000"/>
          <w:spacing w:val="7"/>
          <w:sz w:val="24"/>
          <w:szCs w:val="24"/>
        </w:rPr>
        <w:t xml:space="preserve"> «О проведении проверки Ревизионной комиссией отчета об </w:t>
      </w:r>
      <w:r>
        <w:rPr>
          <w:color w:val="000000"/>
          <w:spacing w:val="2"/>
          <w:sz w:val="24"/>
          <w:szCs w:val="24"/>
        </w:rPr>
        <w:t xml:space="preserve">исполнении местного бюджета муниципального образования Муниципальный округ </w:t>
      </w:r>
      <w:proofErr w:type="spellStart"/>
      <w:r>
        <w:rPr>
          <w:color w:val="000000"/>
          <w:spacing w:val="2"/>
          <w:sz w:val="24"/>
          <w:szCs w:val="24"/>
        </w:rPr>
        <w:t>Горелово</w:t>
      </w:r>
      <w:proofErr w:type="spellEnd"/>
      <w:r>
        <w:rPr>
          <w:color w:val="000000"/>
          <w:spacing w:val="2"/>
          <w:sz w:val="24"/>
          <w:szCs w:val="24"/>
        </w:rPr>
        <w:t xml:space="preserve"> за 9</w:t>
      </w:r>
      <w:r>
        <w:rPr>
          <w:sz w:val="24"/>
          <w:szCs w:val="24"/>
        </w:rPr>
        <w:t xml:space="preserve"> месяцев </w:t>
      </w:r>
      <w:r>
        <w:rPr>
          <w:color w:val="000000"/>
          <w:spacing w:val="2"/>
          <w:sz w:val="24"/>
          <w:szCs w:val="24"/>
        </w:rPr>
        <w:t>202</w:t>
      </w:r>
      <w:r w:rsidR="009A7DDB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года» проведена проверка </w:t>
      </w:r>
      <w:r>
        <w:rPr>
          <w:color w:val="000000"/>
          <w:spacing w:val="-1"/>
          <w:sz w:val="24"/>
          <w:szCs w:val="24"/>
        </w:rPr>
        <w:t>исполнения местного бюджета за 9</w:t>
      </w:r>
      <w:r>
        <w:rPr>
          <w:sz w:val="24"/>
          <w:szCs w:val="24"/>
        </w:rPr>
        <w:t xml:space="preserve"> месяцев </w:t>
      </w:r>
      <w:r>
        <w:rPr>
          <w:color w:val="000000"/>
          <w:spacing w:val="2"/>
          <w:sz w:val="24"/>
          <w:szCs w:val="24"/>
        </w:rPr>
        <w:t>202</w:t>
      </w:r>
      <w:r w:rsidR="005C54BF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-1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Проверено наличие актов работ, рассмотрены фотографии по итогам выполненных работ, иные документы в соответствии правилами и требованиями Бюджетного Кодекса Российской Федерации. </w:t>
      </w:r>
    </w:p>
    <w:p w:rsidR="000F6C03" w:rsidRDefault="000F6C03">
      <w:pPr>
        <w:tabs>
          <w:tab w:val="left" w:pos="542"/>
          <w:tab w:val="left" w:pos="5940"/>
        </w:tabs>
        <w:jc w:val="both"/>
        <w:rPr>
          <w:color w:val="000000"/>
          <w:spacing w:val="2"/>
          <w:sz w:val="24"/>
          <w:szCs w:val="24"/>
        </w:rPr>
      </w:pPr>
    </w:p>
    <w:p w:rsidR="000F6C03" w:rsidRDefault="00C47A3B">
      <w:pPr>
        <w:shd w:val="clear" w:color="auto" w:fill="FFFFFF"/>
        <w:spacing w:line="250" w:lineRule="exact"/>
        <w:ind w:left="10" w:right="10" w:firstLine="696"/>
        <w:jc w:val="both"/>
      </w:pPr>
      <w:r>
        <w:rPr>
          <w:color w:val="000000"/>
          <w:spacing w:val="7"/>
          <w:sz w:val="24"/>
          <w:szCs w:val="24"/>
        </w:rPr>
        <w:t xml:space="preserve">Бюджетная отчетность Местной Администрацией внутригородского муниципального </w:t>
      </w:r>
      <w:r>
        <w:rPr>
          <w:color w:val="000000"/>
          <w:spacing w:val="-1"/>
          <w:sz w:val="24"/>
          <w:szCs w:val="24"/>
        </w:rPr>
        <w:t xml:space="preserve">образования Санкт-Петербурга Муниципальный округ </w:t>
      </w:r>
      <w:proofErr w:type="spellStart"/>
      <w:r>
        <w:rPr>
          <w:color w:val="000000"/>
          <w:spacing w:val="-1"/>
          <w:sz w:val="24"/>
          <w:szCs w:val="24"/>
        </w:rPr>
        <w:t>Горелово</w:t>
      </w:r>
      <w:proofErr w:type="spellEnd"/>
      <w:r>
        <w:rPr>
          <w:color w:val="000000"/>
          <w:spacing w:val="-1"/>
          <w:sz w:val="24"/>
          <w:szCs w:val="24"/>
        </w:rPr>
        <w:t xml:space="preserve"> представлена в полном объеме.</w:t>
      </w:r>
    </w:p>
    <w:p w:rsidR="000F6C03" w:rsidRPr="005C54BF" w:rsidRDefault="00C47A3B" w:rsidP="005C54BF">
      <w:pPr>
        <w:shd w:val="clear" w:color="auto" w:fill="FFFFFF"/>
        <w:spacing w:line="250" w:lineRule="exact"/>
        <w:ind w:left="706"/>
        <w:jc w:val="both"/>
      </w:pPr>
      <w:r>
        <w:rPr>
          <w:color w:val="000000"/>
          <w:spacing w:val="-1"/>
          <w:sz w:val="24"/>
          <w:szCs w:val="24"/>
        </w:rPr>
        <w:t>Проверкой установлено:</w:t>
      </w:r>
    </w:p>
    <w:p w:rsidR="000F6C03" w:rsidRDefault="00C47A3B">
      <w:pPr>
        <w:shd w:val="clear" w:color="auto" w:fill="FFFFFF"/>
        <w:spacing w:line="250" w:lineRule="exact"/>
        <w:ind w:left="5" w:right="10" w:firstLine="696"/>
        <w:jc w:val="both"/>
      </w:pPr>
      <w:r>
        <w:rPr>
          <w:color w:val="000000"/>
          <w:spacing w:val="2"/>
          <w:sz w:val="24"/>
          <w:szCs w:val="24"/>
        </w:rPr>
        <w:t xml:space="preserve">Доходная часть бюджета (плановая </w:t>
      </w:r>
      <w:r w:rsidR="005C54BF">
        <w:rPr>
          <w:color w:val="000000"/>
          <w:spacing w:val="2"/>
          <w:sz w:val="24"/>
          <w:szCs w:val="24"/>
        </w:rPr>
        <w:t xml:space="preserve">165 395,3 </w:t>
      </w:r>
      <w:r>
        <w:rPr>
          <w:color w:val="000000"/>
          <w:spacing w:val="2"/>
          <w:sz w:val="24"/>
          <w:szCs w:val="24"/>
        </w:rPr>
        <w:t xml:space="preserve"> тыс. руб., факт. </w:t>
      </w:r>
      <w:r w:rsidR="005C54BF">
        <w:rPr>
          <w:color w:val="000000"/>
          <w:spacing w:val="2"/>
          <w:sz w:val="24"/>
          <w:szCs w:val="24"/>
        </w:rPr>
        <w:t>124 809,4</w:t>
      </w:r>
      <w:r>
        <w:rPr>
          <w:color w:val="000000"/>
          <w:spacing w:val="2"/>
          <w:sz w:val="24"/>
          <w:szCs w:val="24"/>
        </w:rPr>
        <w:t xml:space="preserve"> тыс. руб.) исполнена на </w:t>
      </w:r>
      <w:r w:rsidR="005C54BF">
        <w:rPr>
          <w:color w:val="000000"/>
          <w:spacing w:val="2"/>
          <w:sz w:val="24"/>
          <w:szCs w:val="24"/>
        </w:rPr>
        <w:t>75</w:t>
      </w:r>
      <w:r>
        <w:rPr>
          <w:color w:val="000000"/>
          <w:spacing w:val="2"/>
          <w:sz w:val="24"/>
          <w:szCs w:val="24"/>
        </w:rPr>
        <w:t>,</w:t>
      </w:r>
      <w:r w:rsidR="005C54BF">
        <w:rPr>
          <w:color w:val="000000"/>
          <w:spacing w:val="2"/>
          <w:sz w:val="24"/>
          <w:szCs w:val="24"/>
        </w:rPr>
        <w:t xml:space="preserve">5 </w:t>
      </w:r>
      <w:r>
        <w:rPr>
          <w:color w:val="000000"/>
          <w:spacing w:val="2"/>
          <w:sz w:val="24"/>
          <w:szCs w:val="24"/>
        </w:rPr>
        <w:t>%</w:t>
      </w:r>
      <w:r>
        <w:rPr>
          <w:color w:val="000000"/>
          <w:spacing w:val="-3"/>
          <w:sz w:val="24"/>
          <w:szCs w:val="24"/>
        </w:rPr>
        <w:t xml:space="preserve">. </w:t>
      </w:r>
    </w:p>
    <w:p w:rsidR="000F6C03" w:rsidRPr="005C54BF" w:rsidRDefault="00C47A3B" w:rsidP="005C54BF">
      <w:pPr>
        <w:shd w:val="clear" w:color="auto" w:fill="FFFFFF"/>
        <w:spacing w:line="250" w:lineRule="exact"/>
        <w:ind w:left="5" w:right="5" w:firstLine="70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Расходная часть бюджета (плановая </w:t>
      </w:r>
      <w:r w:rsidR="005C54BF">
        <w:rPr>
          <w:color w:val="000000"/>
          <w:spacing w:val="1"/>
          <w:sz w:val="24"/>
          <w:szCs w:val="24"/>
        </w:rPr>
        <w:t>182 729,6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тыс. руб., факт. </w:t>
      </w:r>
      <w:r w:rsidR="005C54BF">
        <w:rPr>
          <w:color w:val="000000"/>
          <w:spacing w:val="1"/>
          <w:sz w:val="24"/>
          <w:szCs w:val="24"/>
        </w:rPr>
        <w:t xml:space="preserve">134 170,1 </w:t>
      </w:r>
      <w:r>
        <w:rPr>
          <w:color w:val="000000"/>
          <w:spacing w:val="1"/>
          <w:sz w:val="24"/>
          <w:szCs w:val="24"/>
        </w:rPr>
        <w:t xml:space="preserve"> тыс. руб.) исполнена на </w:t>
      </w:r>
      <w:r w:rsidR="005C54BF">
        <w:rPr>
          <w:color w:val="000000"/>
          <w:spacing w:val="1"/>
          <w:sz w:val="24"/>
          <w:szCs w:val="24"/>
        </w:rPr>
        <w:t>73</w:t>
      </w:r>
      <w:r>
        <w:rPr>
          <w:color w:val="000000"/>
          <w:spacing w:val="1"/>
          <w:sz w:val="24"/>
          <w:szCs w:val="24"/>
        </w:rPr>
        <w:t>,</w:t>
      </w:r>
      <w:r w:rsidR="005C54BF">
        <w:rPr>
          <w:color w:val="000000"/>
          <w:spacing w:val="1"/>
          <w:sz w:val="24"/>
          <w:szCs w:val="24"/>
        </w:rPr>
        <w:t>43</w:t>
      </w:r>
      <w:r>
        <w:rPr>
          <w:color w:val="000000"/>
          <w:spacing w:val="-3"/>
          <w:sz w:val="24"/>
          <w:szCs w:val="24"/>
        </w:rPr>
        <w:t>%.</w:t>
      </w:r>
    </w:p>
    <w:p w:rsidR="005C54BF" w:rsidRDefault="00C47A3B">
      <w:pPr>
        <w:shd w:val="clear" w:color="auto" w:fill="FFFFFF"/>
        <w:spacing w:line="250" w:lineRule="exact"/>
        <w:ind w:right="10" w:firstLine="71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Проверкой установлено, что все муниципальные услуги выполнены в соответствии с </w:t>
      </w:r>
      <w:r>
        <w:rPr>
          <w:color w:val="000000"/>
          <w:spacing w:val="4"/>
          <w:sz w:val="24"/>
          <w:szCs w:val="24"/>
        </w:rPr>
        <w:t xml:space="preserve">техническим заданием, приняты технадзором на основании актов выполненных работ и счетов по </w:t>
      </w:r>
      <w:r>
        <w:rPr>
          <w:color w:val="000000"/>
          <w:spacing w:val="-4"/>
          <w:sz w:val="24"/>
          <w:szCs w:val="24"/>
        </w:rPr>
        <w:t>оплате.</w:t>
      </w:r>
    </w:p>
    <w:p w:rsidR="000F6C03" w:rsidRDefault="005C54BF">
      <w:pPr>
        <w:shd w:val="clear" w:color="auto" w:fill="FFFFFF"/>
        <w:spacing w:line="250" w:lineRule="exact"/>
        <w:ind w:right="10" w:firstLine="710"/>
        <w:jc w:val="both"/>
      </w:pPr>
      <w:r w:rsidRPr="005C54BF">
        <w:t xml:space="preserve"> </w:t>
      </w:r>
      <w:r w:rsidRPr="005C54BF">
        <w:rPr>
          <w:color w:val="000000"/>
          <w:spacing w:val="-4"/>
          <w:sz w:val="24"/>
          <w:szCs w:val="24"/>
        </w:rPr>
        <w:t>Ревизионная комиссия решила признать работу Местной Администрации удовлетворительной. Замечаний и предложений нет.</w:t>
      </w:r>
    </w:p>
    <w:p w:rsidR="000F6C03" w:rsidRDefault="000F6C03">
      <w:pPr>
        <w:shd w:val="clear" w:color="auto" w:fill="FFFFFF"/>
        <w:spacing w:line="250" w:lineRule="exact"/>
        <w:ind w:right="10" w:firstLine="710"/>
        <w:jc w:val="both"/>
        <w:rPr>
          <w:color w:val="000000"/>
          <w:spacing w:val="-4"/>
          <w:sz w:val="24"/>
          <w:szCs w:val="24"/>
        </w:rPr>
      </w:pPr>
    </w:p>
    <w:p w:rsidR="000F6C03" w:rsidRDefault="00C47A3B">
      <w:pPr>
        <w:shd w:val="clear" w:color="auto" w:fill="FFFFFF"/>
        <w:tabs>
          <w:tab w:val="left" w:pos="5218"/>
        </w:tabs>
        <w:spacing w:line="504" w:lineRule="exact"/>
        <w:ind w:left="5"/>
      </w:pPr>
      <w:r>
        <w:rPr>
          <w:color w:val="000000"/>
          <w:spacing w:val="-3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ab/>
        <w:t>Г.Г. Меньшиков</w:t>
      </w:r>
    </w:p>
    <w:p w:rsidR="000F6C03" w:rsidRDefault="000F6C03">
      <w:pPr>
        <w:shd w:val="clear" w:color="auto" w:fill="FFFFFF"/>
        <w:tabs>
          <w:tab w:val="left" w:pos="5218"/>
        </w:tabs>
        <w:spacing w:line="504" w:lineRule="exact"/>
        <w:ind w:left="5"/>
        <w:rPr>
          <w:color w:val="000000"/>
          <w:sz w:val="24"/>
          <w:szCs w:val="24"/>
        </w:rPr>
      </w:pPr>
    </w:p>
    <w:p w:rsidR="000F6C03" w:rsidRDefault="00C47A3B">
      <w:pPr>
        <w:shd w:val="clear" w:color="auto" w:fill="FFFFFF"/>
        <w:spacing w:before="5" w:line="504" w:lineRule="exact"/>
        <w:ind w:left="10"/>
      </w:pPr>
      <w:r>
        <w:rPr>
          <w:color w:val="000000"/>
          <w:spacing w:val="-3"/>
          <w:sz w:val="24"/>
          <w:szCs w:val="24"/>
        </w:rPr>
        <w:t>Члены комиссии:</w:t>
      </w:r>
    </w:p>
    <w:p w:rsidR="000F6C03" w:rsidRDefault="00C47A3B">
      <w:pPr>
        <w:shd w:val="clear" w:color="auto" w:fill="FFFFFF"/>
        <w:spacing w:line="504" w:lineRule="exact"/>
        <w:ind w:left="5275" w:hanging="55"/>
      </w:pPr>
      <w:r>
        <w:rPr>
          <w:color w:val="000000"/>
          <w:spacing w:val="-2"/>
          <w:sz w:val="24"/>
          <w:szCs w:val="24"/>
        </w:rPr>
        <w:t>Л.К. Волкова</w:t>
      </w:r>
    </w:p>
    <w:p w:rsidR="000F6C03" w:rsidRDefault="00C47A3B">
      <w:pPr>
        <w:shd w:val="clear" w:color="auto" w:fill="FFFFFF"/>
        <w:spacing w:line="504" w:lineRule="exact"/>
        <w:ind w:left="5275" w:hanging="55"/>
      </w:pPr>
      <w:r>
        <w:rPr>
          <w:color w:val="000000"/>
          <w:spacing w:val="-2"/>
          <w:sz w:val="24"/>
          <w:szCs w:val="24"/>
        </w:rPr>
        <w:t xml:space="preserve">Е.А. </w:t>
      </w:r>
      <w:proofErr w:type="spellStart"/>
      <w:r>
        <w:rPr>
          <w:color w:val="000000"/>
          <w:spacing w:val="-2"/>
          <w:sz w:val="24"/>
          <w:szCs w:val="24"/>
        </w:rPr>
        <w:t>Махова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F6C03" w:rsidRDefault="00C47A3B">
      <w:pPr>
        <w:shd w:val="clear" w:color="auto" w:fill="FFFFFF"/>
        <w:spacing w:before="5" w:line="504" w:lineRule="exact"/>
        <w:ind w:left="10" w:firstLine="5210"/>
      </w:pPr>
      <w:r>
        <w:rPr>
          <w:color w:val="000000"/>
          <w:spacing w:val="-2"/>
          <w:sz w:val="24"/>
          <w:szCs w:val="24"/>
        </w:rPr>
        <w:t>А.А. Фатеев</w:t>
      </w:r>
    </w:p>
    <w:p w:rsidR="000F6C03" w:rsidRDefault="00C47A3B">
      <w:pPr>
        <w:shd w:val="clear" w:color="auto" w:fill="FFFFFF"/>
        <w:spacing w:before="5" w:line="504" w:lineRule="exact"/>
        <w:ind w:left="10" w:firstLine="5210"/>
      </w:pPr>
      <w:r>
        <w:rPr>
          <w:color w:val="000000"/>
          <w:spacing w:val="-2"/>
          <w:sz w:val="24"/>
          <w:szCs w:val="24"/>
        </w:rPr>
        <w:t xml:space="preserve"> </w:t>
      </w:r>
    </w:p>
    <w:sectPr w:rsidR="000F6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8D" w:rsidRDefault="00322A8D">
      <w:r>
        <w:separator/>
      </w:r>
    </w:p>
  </w:endnote>
  <w:endnote w:type="continuationSeparator" w:id="0">
    <w:p w:rsidR="00322A8D" w:rsidRDefault="0032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B" w:rsidRDefault="00C47A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3" w:rsidRDefault="00C47A3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C03" w:rsidRDefault="00C47A3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416C9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52.7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" stroked="f">
              <v:fill opacity="0"/>
              <v:path arrowok="t"/>
              <v:textbox inset=".05pt,.05pt,.05pt,.05pt">
                <w:txbxContent>
                  <w:p w:rsidR="000F6C03" w:rsidRDefault="00C47A3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416C9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3" w:rsidRDefault="000F6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8D" w:rsidRDefault="00322A8D">
      <w:r>
        <w:separator/>
      </w:r>
    </w:p>
  </w:footnote>
  <w:footnote w:type="continuationSeparator" w:id="0">
    <w:p w:rsidR="00322A8D" w:rsidRDefault="0032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B" w:rsidRDefault="00C47A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B" w:rsidRDefault="00C47A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B" w:rsidRDefault="00C47A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  <w:color w:val="000000"/>
        <w:spacing w:val="-2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B"/>
    <w:rsid w:val="000F6C03"/>
    <w:rsid w:val="001B493C"/>
    <w:rsid w:val="002D355D"/>
    <w:rsid w:val="00322A8D"/>
    <w:rsid w:val="003972B7"/>
    <w:rsid w:val="005C54BF"/>
    <w:rsid w:val="009A7DDB"/>
    <w:rsid w:val="00C47A3B"/>
    <w:rsid w:val="00E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10"/>
  </w:style>
  <w:style w:type="paragraph" w:customStyle="1" w:styleId="11">
    <w:name w:val="Заголовок1"/>
    <w:basedOn w:val="a"/>
    <w:next w:val="a5"/>
    <w:pPr>
      <w:jc w:val="center"/>
    </w:pPr>
    <w:rPr>
      <w:b/>
      <w:sz w:val="36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32"/>
      <w:szCs w:val="24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Char">
    <w:name w:val="Char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styleId="ac">
    <w:name w:val="header"/>
    <w:basedOn w:val="a"/>
    <w:link w:val="ad"/>
    <w:uiPriority w:val="99"/>
    <w:unhideWhenUsed/>
    <w:rsid w:val="00C47A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7A3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10"/>
  </w:style>
  <w:style w:type="paragraph" w:customStyle="1" w:styleId="11">
    <w:name w:val="Заголовок1"/>
    <w:basedOn w:val="a"/>
    <w:next w:val="a5"/>
    <w:pPr>
      <w:jc w:val="center"/>
    </w:pPr>
    <w:rPr>
      <w:b/>
      <w:sz w:val="36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32"/>
      <w:szCs w:val="24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Char">
    <w:name w:val="Char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styleId="ac">
    <w:name w:val="header"/>
    <w:basedOn w:val="a"/>
    <w:link w:val="ad"/>
    <w:uiPriority w:val="99"/>
    <w:unhideWhenUsed/>
    <w:rsid w:val="00C47A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7A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2021-11-12T11:56:00Z</cp:lastPrinted>
  <dcterms:created xsi:type="dcterms:W3CDTF">2021-11-12T11:57:00Z</dcterms:created>
  <dcterms:modified xsi:type="dcterms:W3CDTF">2021-11-12T11:57:00Z</dcterms:modified>
</cp:coreProperties>
</file>